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BB91A4" w14:textId="77777777" w:rsidR="003E0303" w:rsidRPr="003E0303" w:rsidRDefault="003E0303" w:rsidP="003E0303">
      <w:pPr>
        <w:jc w:val="center"/>
        <w:rPr>
          <w:b/>
          <w:u w:val="single"/>
        </w:rPr>
      </w:pPr>
      <w:r w:rsidRPr="003E0303">
        <w:rPr>
          <w:b/>
          <w:u w:val="single"/>
        </w:rPr>
        <w:t>Islamic Art</w:t>
      </w:r>
    </w:p>
    <w:p w14:paraId="57CF030A" w14:textId="5928F3C4" w:rsidR="003E0303" w:rsidRDefault="003E0303">
      <w:r w:rsidRPr="003E0303">
        <w:t xml:space="preserve">Early Islamic Art </w:t>
      </w:r>
      <w:r>
        <w:t>Early</w:t>
      </w:r>
      <w:r>
        <w:tab/>
      </w:r>
      <w:r w:rsidR="00B66D12">
        <w:tab/>
      </w:r>
      <w:r w:rsidRPr="003E0303">
        <w:t>Medieval Period</w:t>
      </w:r>
      <w:r>
        <w:tab/>
      </w:r>
      <w:r>
        <w:tab/>
      </w:r>
      <w:r w:rsidRPr="003E0303">
        <w:t>Late Medieval Period</w:t>
      </w:r>
    </w:p>
    <w:p w14:paraId="3BB474E5" w14:textId="131C8E5B" w:rsidR="003E0303" w:rsidRDefault="003E0303">
      <w:proofErr w:type="gramStart"/>
      <w:r w:rsidRPr="003E0303">
        <w:t>ninth</w:t>
      </w:r>
      <w:proofErr w:type="gramEnd"/>
      <w:r w:rsidRPr="003E0303">
        <w:t xml:space="preserve"> century</w:t>
      </w:r>
      <w:r>
        <w:tab/>
      </w:r>
      <w:r>
        <w:tab/>
      </w:r>
      <w:r>
        <w:tab/>
      </w:r>
      <w:r w:rsidR="00B66D12">
        <w:tab/>
      </w:r>
      <w:r w:rsidRPr="003E0303">
        <w:t>twelfth century</w:t>
      </w:r>
      <w:r>
        <w:tab/>
      </w:r>
      <w:r>
        <w:tab/>
      </w:r>
      <w:r w:rsidRPr="003E0303">
        <w:t>fifteenth century</w:t>
      </w:r>
      <w:r>
        <w:tab/>
      </w:r>
    </w:p>
    <w:p w14:paraId="39079F97" w14:textId="6A882661" w:rsidR="00B66D12" w:rsidRDefault="003E0303">
      <w:r w:rsidRPr="003E0303">
        <w:rPr>
          <w:noProof/>
          <w:lang w:val="en-CA" w:eastAsia="en-CA"/>
        </w:rPr>
        <w:drawing>
          <wp:anchor distT="0" distB="0" distL="114300" distR="114300" simplePos="0" relativeHeight="251659264" behindDoc="0" locked="0" layoutInCell="1" allowOverlap="1" wp14:anchorId="1880DD3F" wp14:editId="7BBD669A">
            <wp:simplePos x="0" y="0"/>
            <wp:positionH relativeFrom="column">
              <wp:posOffset>3810</wp:posOffset>
            </wp:positionH>
            <wp:positionV relativeFrom="paragraph">
              <wp:posOffset>38100</wp:posOffset>
            </wp:positionV>
            <wp:extent cx="1807845" cy="1752600"/>
            <wp:effectExtent l="0" t="0" r="1905" b="0"/>
            <wp:wrapSquare wrapText="bothSides"/>
            <wp:docPr id="8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07845" cy="17526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B66D12">
        <w:t xml:space="preserve"> </w:t>
      </w:r>
      <w:r w:rsidRPr="003E0303">
        <w:rPr>
          <w:noProof/>
          <w:lang w:val="en-CA" w:eastAsia="en-CA"/>
        </w:rPr>
        <w:drawing>
          <wp:inline distT="0" distB="0" distL="0" distR="0" wp14:anchorId="00B184FE" wp14:editId="05DF68E2">
            <wp:extent cx="1849836" cy="1861185"/>
            <wp:effectExtent l="0" t="0" r="4445" b="0"/>
            <wp:docPr id="92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51019" cy="1862375"/>
                    </a:xfrm>
                    <a:prstGeom prst="rect">
                      <a:avLst/>
                    </a:prstGeom>
                    <a:noFill/>
                    <a:ln>
                      <a:noFill/>
                    </a:ln>
                    <a:effectLst/>
                    <a:extLst/>
                  </pic:spPr>
                </pic:pic>
              </a:graphicData>
            </a:graphic>
          </wp:inline>
        </w:drawing>
      </w:r>
      <w:r>
        <w:t xml:space="preserve"> </w:t>
      </w:r>
      <w:r w:rsidR="00B66D12">
        <w:t xml:space="preserve"> </w:t>
      </w:r>
      <w:r w:rsidRPr="003E0303">
        <w:rPr>
          <w:noProof/>
          <w:lang w:val="en-CA" w:eastAsia="en-CA"/>
        </w:rPr>
        <w:drawing>
          <wp:inline distT="0" distB="0" distL="0" distR="0" wp14:anchorId="1C470814" wp14:editId="08B9C0E0">
            <wp:extent cx="1852438" cy="1815389"/>
            <wp:effectExtent l="0" t="0" r="1905" b="0"/>
            <wp:docPr id="102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5434" cy="1818325"/>
                    </a:xfrm>
                    <a:prstGeom prst="rect">
                      <a:avLst/>
                    </a:prstGeom>
                    <a:noFill/>
                    <a:ln>
                      <a:noFill/>
                    </a:ln>
                    <a:effectLst/>
                    <a:extLst/>
                  </pic:spPr>
                </pic:pic>
              </a:graphicData>
            </a:graphic>
          </wp:inline>
        </w:drawing>
      </w:r>
    </w:p>
    <w:p w14:paraId="1F0B986E" w14:textId="04353E45" w:rsidR="003E0303" w:rsidRDefault="003E0303">
      <w:r w:rsidRPr="003E0303">
        <w:rPr>
          <w:b/>
          <w:bCs/>
        </w:rPr>
        <w:t>Bowl</w:t>
      </w:r>
      <w:r>
        <w:rPr>
          <w:b/>
          <w:bCs/>
        </w:rPr>
        <w:tab/>
      </w:r>
      <w:r>
        <w:rPr>
          <w:b/>
          <w:bCs/>
        </w:rPr>
        <w:tab/>
      </w:r>
      <w:r>
        <w:rPr>
          <w:b/>
          <w:bCs/>
        </w:rPr>
        <w:tab/>
      </w:r>
      <w:r>
        <w:rPr>
          <w:b/>
          <w:bCs/>
        </w:rPr>
        <w:tab/>
      </w:r>
      <w:r w:rsidR="00B66D12">
        <w:rPr>
          <w:b/>
          <w:bCs/>
        </w:rPr>
        <w:tab/>
      </w:r>
      <w:r w:rsidRPr="003E0303">
        <w:rPr>
          <w:b/>
          <w:bCs/>
        </w:rPr>
        <w:t>Plate</w:t>
      </w:r>
      <w:r>
        <w:rPr>
          <w:b/>
          <w:bCs/>
        </w:rPr>
        <w:tab/>
      </w:r>
      <w:r>
        <w:rPr>
          <w:b/>
          <w:bCs/>
        </w:rPr>
        <w:tab/>
      </w:r>
      <w:r>
        <w:rPr>
          <w:b/>
          <w:bCs/>
        </w:rPr>
        <w:tab/>
      </w:r>
      <w:r>
        <w:rPr>
          <w:b/>
          <w:bCs/>
        </w:rPr>
        <w:tab/>
      </w:r>
      <w:r w:rsidRPr="003E0303">
        <w:rPr>
          <w:b/>
          <w:bCs/>
        </w:rPr>
        <w:t>Tile</w:t>
      </w:r>
    </w:p>
    <w:p w14:paraId="1AE371EE" w14:textId="09A2872E" w:rsidR="003E0303" w:rsidRDefault="003E0303">
      <w:r w:rsidRPr="003E0303">
        <w:t>Iraq</w:t>
      </w:r>
      <w:r>
        <w:tab/>
      </w:r>
      <w:r>
        <w:tab/>
      </w:r>
      <w:r>
        <w:tab/>
      </w:r>
      <w:r>
        <w:tab/>
      </w:r>
      <w:r w:rsidR="00B66D12">
        <w:tab/>
      </w:r>
      <w:r w:rsidRPr="003E0303">
        <w:t>Iran</w:t>
      </w:r>
      <w:r>
        <w:tab/>
      </w:r>
      <w:r>
        <w:tab/>
      </w:r>
      <w:r>
        <w:tab/>
      </w:r>
      <w:r>
        <w:tab/>
      </w:r>
      <w:r w:rsidRPr="003E0303">
        <w:t>Greater Iran</w:t>
      </w:r>
    </w:p>
    <w:p w14:paraId="3B28A656" w14:textId="77777777" w:rsidR="00B66D12" w:rsidRDefault="00B66D12"/>
    <w:p w14:paraId="22967341" w14:textId="77777777" w:rsidR="003E0303" w:rsidRDefault="003E0303">
      <w:r w:rsidRPr="003E0303">
        <w:t>Although the shapes and structures are based on the geometry of Euclid and other Greek mathematicians, Islamic artists used them to create visual statements about religious ideas. One explanation of this practice was that Mohammad had warned against the worship of idols; this prohibition was understood as a commandment against representation of human or animal forms.</w:t>
      </w:r>
    </w:p>
    <w:p w14:paraId="61AA2549" w14:textId="2181F4AE" w:rsidR="00730A2F" w:rsidRDefault="00EA7F81">
      <w:r w:rsidRPr="00EA7F81">
        <w:t>Artists did not seek to express themselves, but rather, to create beautiful objects for everyone to enjoy.</w:t>
      </w:r>
    </w:p>
    <w:p w14:paraId="11947CF9" w14:textId="77777777" w:rsidR="00B66D12" w:rsidRDefault="00B66D12"/>
    <w:p w14:paraId="54799D2D" w14:textId="77777777" w:rsidR="005F0A54" w:rsidRPr="003E0303" w:rsidRDefault="00E363D8" w:rsidP="003E0303">
      <w:pPr>
        <w:jc w:val="center"/>
        <w:rPr>
          <w:b/>
          <w:u w:val="single"/>
        </w:rPr>
      </w:pPr>
      <w:r w:rsidRPr="003E0303">
        <w:rPr>
          <w:b/>
          <w:u w:val="single"/>
        </w:rPr>
        <w:t>The Alhambra</w:t>
      </w:r>
    </w:p>
    <w:p w14:paraId="588F98CB" w14:textId="77777777" w:rsidR="00E363D8" w:rsidRPr="00E363D8" w:rsidRDefault="00E363D8" w:rsidP="00E363D8">
      <w:r w:rsidRPr="00E363D8">
        <w:rPr>
          <w:noProof/>
          <w:lang w:val="en-CA" w:eastAsia="en-CA"/>
        </w:rPr>
        <w:drawing>
          <wp:anchor distT="0" distB="0" distL="114300" distR="114300" simplePos="0" relativeHeight="251658240" behindDoc="0" locked="0" layoutInCell="1" allowOverlap="1" wp14:anchorId="64F41EB8" wp14:editId="044B5E3A">
            <wp:simplePos x="0" y="0"/>
            <wp:positionH relativeFrom="column">
              <wp:posOffset>0</wp:posOffset>
            </wp:positionH>
            <wp:positionV relativeFrom="paragraph">
              <wp:posOffset>50165</wp:posOffset>
            </wp:positionV>
            <wp:extent cx="3654425" cy="3759200"/>
            <wp:effectExtent l="0" t="0" r="3175" b="0"/>
            <wp:wrapSquare wrapText="bothSides"/>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b="30353"/>
                    <a:stretch/>
                  </pic:blipFill>
                  <pic:spPr bwMode="auto">
                    <a:xfrm>
                      <a:off x="0" y="0"/>
                      <a:ext cx="3654425" cy="37592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63D8">
        <w:t>Style: Moorish (Islamic)</w:t>
      </w:r>
    </w:p>
    <w:p w14:paraId="17E59A10" w14:textId="77777777" w:rsidR="00E363D8" w:rsidRPr="00E363D8" w:rsidRDefault="00E363D8" w:rsidP="00E363D8">
      <w:r w:rsidRPr="00E363D8">
        <w:t>Granada in Spain</w:t>
      </w:r>
    </w:p>
    <w:p w14:paraId="5E540405" w14:textId="77777777" w:rsidR="00E363D8" w:rsidRPr="00E363D8" w:rsidRDefault="00E363D8" w:rsidP="00E363D8">
      <w:r w:rsidRPr="00E363D8">
        <w:t>1338 to 1390</w:t>
      </w:r>
    </w:p>
    <w:p w14:paraId="582B1419" w14:textId="77777777" w:rsidR="00E363D8" w:rsidRDefault="00E363D8">
      <w:r w:rsidRPr="00E363D8">
        <w:rPr>
          <w:noProof/>
          <w:lang w:val="en-CA" w:eastAsia="en-CA"/>
        </w:rPr>
        <w:drawing>
          <wp:inline distT="0" distB="0" distL="0" distR="0" wp14:anchorId="5A6A8154" wp14:editId="42F05E70">
            <wp:extent cx="2173352" cy="3289300"/>
            <wp:effectExtent l="0" t="0" r="11430" b="0"/>
            <wp:docPr id="30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3545" cy="3289593"/>
                    </a:xfrm>
                    <a:prstGeom prst="rect">
                      <a:avLst/>
                    </a:prstGeom>
                    <a:noFill/>
                    <a:ln>
                      <a:noFill/>
                    </a:ln>
                    <a:effectLst/>
                    <a:extLst/>
                  </pic:spPr>
                </pic:pic>
              </a:graphicData>
            </a:graphic>
          </wp:inline>
        </w:drawing>
      </w:r>
    </w:p>
    <w:p w14:paraId="07AEEC96" w14:textId="2FE59F52" w:rsidR="003E0303" w:rsidRPr="00E363D8" w:rsidRDefault="003E0303" w:rsidP="00E363D8">
      <w:r w:rsidRPr="00E363D8">
        <w:t xml:space="preserve">Once the residence of the Muslim </w:t>
      </w:r>
      <w:r w:rsidR="00E363D8">
        <w:t>rulers</w:t>
      </w:r>
      <w:r w:rsidRPr="00E363D8">
        <w:t xml:space="preserve"> of Granada and their court, now one of Spain's </w:t>
      </w:r>
      <w:r w:rsidR="00B66D12" w:rsidRPr="00E363D8">
        <w:t xml:space="preserve">most famous Islamic architecture </w:t>
      </w:r>
      <w:r w:rsidR="00391940">
        <w:t xml:space="preserve">and a </w:t>
      </w:r>
      <w:r w:rsidRPr="00E363D8">
        <w:t>ma</w:t>
      </w:r>
      <w:r w:rsidR="00391940">
        <w:t>jor tourist attraction.</w:t>
      </w:r>
    </w:p>
    <w:p w14:paraId="57654DDD" w14:textId="77777777" w:rsidR="00730A2F" w:rsidRDefault="00730A2F"/>
    <w:p w14:paraId="07C55A90" w14:textId="77777777" w:rsidR="006F37CC" w:rsidRDefault="006F37CC">
      <w:bookmarkStart w:id="0" w:name="_GoBack"/>
      <w:bookmarkEnd w:id="0"/>
    </w:p>
    <w:p w14:paraId="6ECAB151" w14:textId="77777777" w:rsidR="00E363D8" w:rsidRDefault="00E363D8">
      <w:r w:rsidRPr="00E363D8">
        <w:rPr>
          <w:b/>
          <w:bCs/>
          <w:u w:val="single"/>
        </w:rPr>
        <w:lastRenderedPageBreak/>
        <w:t>M.C. Escher (1898 – 1972</w:t>
      </w:r>
      <w:r>
        <w:t>)</w:t>
      </w:r>
    </w:p>
    <w:p w14:paraId="71016696" w14:textId="77777777" w:rsidR="00E363D8" w:rsidRDefault="00E363D8">
      <w:r w:rsidRPr="00E363D8">
        <w:t>Escher became mesmerized by the ‘Alhambra</w:t>
      </w:r>
      <w:r>
        <w:t>.</w:t>
      </w:r>
    </w:p>
    <w:p w14:paraId="5DC97390" w14:textId="77777777" w:rsidR="00E363D8" w:rsidRDefault="00E363D8" w:rsidP="00E363D8">
      <w:r>
        <w:t xml:space="preserve">He studied the </w:t>
      </w:r>
      <w:r w:rsidR="003E0303" w:rsidRPr="00E363D8">
        <w:t>ornamentations with which the walls and floors wer</w:t>
      </w:r>
      <w:r>
        <w:t>e adorned and copied</w:t>
      </w:r>
      <w:r w:rsidR="003E0303" w:rsidRPr="00E363D8">
        <w:t xml:space="preserve"> many of the motifs. These designs and motifs were the basis of his ‘spatial structure theme’ which explores ‘tessellation’ and negative and positive space.</w:t>
      </w:r>
    </w:p>
    <w:p w14:paraId="403C8556" w14:textId="171DE090" w:rsidR="00E363D8" w:rsidRDefault="00E363D8">
      <w:r>
        <w:t xml:space="preserve">From </w:t>
      </w:r>
      <w:proofErr w:type="spellStart"/>
      <w:r w:rsidR="003E0303" w:rsidRPr="00E363D8">
        <w:rPr>
          <w:lang w:val="en-GB"/>
        </w:rPr>
        <w:t>Ernst</w:t>
      </w:r>
      <w:proofErr w:type="gramStart"/>
      <w:r w:rsidR="003E0303" w:rsidRPr="00E363D8">
        <w:rPr>
          <w:lang w:val="en-GB"/>
        </w:rPr>
        <w:t>,B</w:t>
      </w:r>
      <w:proofErr w:type="spellEnd"/>
      <w:proofErr w:type="gramEnd"/>
      <w:r w:rsidR="003E0303" w:rsidRPr="00E363D8">
        <w:rPr>
          <w:i/>
          <w:lang w:val="en-GB"/>
        </w:rPr>
        <w:t>., The Magic Mirror of M.C. Escher</w:t>
      </w:r>
      <w:r w:rsidR="003E0303" w:rsidRPr="00E363D8">
        <w:rPr>
          <w:lang w:val="en-GB"/>
        </w:rPr>
        <w:t>, 1985</w:t>
      </w:r>
    </w:p>
    <w:p w14:paraId="6CD407C9" w14:textId="77777777" w:rsidR="00EA7F81" w:rsidRDefault="00EA7F81">
      <w:r>
        <w:t>For more information:</w:t>
      </w:r>
    </w:p>
    <w:p w14:paraId="1D3B982B" w14:textId="77777777" w:rsidR="00EA7F81" w:rsidRDefault="006F37CC">
      <w:pPr>
        <w:rPr>
          <w:sz w:val="20"/>
          <w:szCs w:val="20"/>
        </w:rPr>
      </w:pPr>
      <w:hyperlink r:id="rId11" w:history="1">
        <w:r w:rsidR="00EA7F81" w:rsidRPr="00EA7F81">
          <w:rPr>
            <w:rStyle w:val="Hyperlink"/>
            <w:sz w:val="20"/>
            <w:szCs w:val="20"/>
          </w:rPr>
          <w:t>http://www.fountainmagazine.com/Issue/detail/The-Influence-of-Islamic-Art-on-MC-Escher</w:t>
        </w:r>
      </w:hyperlink>
    </w:p>
    <w:p w14:paraId="703CAAA2" w14:textId="77777777" w:rsidR="00391940" w:rsidRPr="00EA7F81" w:rsidRDefault="00391940">
      <w:pPr>
        <w:rPr>
          <w:sz w:val="20"/>
          <w:szCs w:val="20"/>
        </w:rPr>
      </w:pPr>
    </w:p>
    <w:p w14:paraId="12495DB3" w14:textId="626AFD23" w:rsidR="00EA7F81" w:rsidRDefault="00EA7F81" w:rsidP="00391940">
      <w:pPr>
        <w:jc w:val="center"/>
      </w:pPr>
      <w:r w:rsidRPr="00EA7F81">
        <w:rPr>
          <w:noProof/>
          <w:lang w:val="en-CA" w:eastAsia="en-CA"/>
        </w:rPr>
        <w:drawing>
          <wp:inline distT="0" distB="0" distL="0" distR="0" wp14:anchorId="1A63D03F" wp14:editId="0238C766">
            <wp:extent cx="2691372" cy="2620010"/>
            <wp:effectExtent l="0" t="0" r="1270" b="0"/>
            <wp:docPr id="2" name="Picture 2" descr="TDSB:Users:093411:Desktop:13 Bird 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DSB:Users:093411:Desktop:13 Bird Fish.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1895" cy="2620519"/>
                    </a:xfrm>
                    <a:prstGeom prst="rect">
                      <a:avLst/>
                    </a:prstGeom>
                    <a:noFill/>
                    <a:ln>
                      <a:noFill/>
                    </a:ln>
                  </pic:spPr>
                </pic:pic>
              </a:graphicData>
            </a:graphic>
          </wp:inline>
        </w:drawing>
      </w:r>
      <w:r>
        <w:rPr>
          <w:noProof/>
          <w:lang w:val="en-CA" w:eastAsia="en-CA"/>
        </w:rPr>
        <w:drawing>
          <wp:inline distT="0" distB="0" distL="0" distR="0" wp14:anchorId="5746449B" wp14:editId="3DC2E320">
            <wp:extent cx="2679700" cy="2679700"/>
            <wp:effectExtent l="0" t="0" r="12700" b="12700"/>
            <wp:docPr id="1" name="Picture 1" descr="TDSB:Users:093411:Desktop:1007.escher2.png-550x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DSB:Users:093411:Desktop:1007.escher2.png-550x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9700" cy="2679700"/>
                    </a:xfrm>
                    <a:prstGeom prst="rect">
                      <a:avLst/>
                    </a:prstGeom>
                    <a:noFill/>
                    <a:ln>
                      <a:noFill/>
                    </a:ln>
                  </pic:spPr>
                </pic:pic>
              </a:graphicData>
            </a:graphic>
          </wp:inline>
        </w:drawing>
      </w:r>
    </w:p>
    <w:p w14:paraId="239C58B9" w14:textId="5464AD5B" w:rsidR="00EA7F81" w:rsidRDefault="00EA7F81" w:rsidP="00391940">
      <w:pPr>
        <w:widowControl w:val="0"/>
        <w:autoSpaceDE w:val="0"/>
        <w:autoSpaceDN w:val="0"/>
        <w:adjustRightInd w:val="0"/>
        <w:jc w:val="center"/>
        <w:rPr>
          <w:rFonts w:ascii="Arial" w:hAnsi="Arial" w:cs="Arial"/>
        </w:rPr>
      </w:pPr>
      <w:r>
        <w:rPr>
          <w:rFonts w:ascii="Arial" w:hAnsi="Arial" w:cs="Arial"/>
        </w:rPr>
        <w:t>Bird/Fish, June 1938</w:t>
      </w:r>
      <w:r w:rsidRPr="00EA7F81">
        <w:rPr>
          <w:i/>
        </w:rPr>
        <w:t xml:space="preserve"> </w:t>
      </w:r>
      <w:r>
        <w:rPr>
          <w:i/>
        </w:rPr>
        <w:tab/>
      </w:r>
      <w:r>
        <w:rPr>
          <w:i/>
        </w:rPr>
        <w:tab/>
      </w:r>
      <w:r>
        <w:rPr>
          <w:i/>
        </w:rPr>
        <w:tab/>
      </w:r>
      <w:r w:rsidRPr="00EA7F81">
        <w:rPr>
          <w:i/>
        </w:rPr>
        <w:t>Creating patterns like Escher</w:t>
      </w:r>
    </w:p>
    <w:p w14:paraId="400469A1" w14:textId="2B443A41" w:rsidR="00EA7F81" w:rsidRDefault="00104DB1" w:rsidP="00391940">
      <w:pPr>
        <w:jc w:val="center"/>
        <w:rPr>
          <w:rFonts w:ascii="Arial" w:hAnsi="Arial" w:cs="Arial"/>
        </w:rPr>
      </w:pPr>
      <w:r>
        <w:rPr>
          <w:rFonts w:ascii="Arial" w:hAnsi="Arial" w:cs="Arial"/>
          <w:noProof/>
          <w:lang w:val="en-CA" w:eastAsia="en-CA"/>
        </w:rPr>
        <mc:AlternateContent>
          <mc:Choice Requires="wps">
            <w:drawing>
              <wp:anchor distT="0" distB="0" distL="114300" distR="114300" simplePos="0" relativeHeight="251660288" behindDoc="0" locked="0" layoutInCell="1" allowOverlap="1" wp14:anchorId="1D8E49F3" wp14:editId="2A04F20E">
                <wp:simplePos x="0" y="0"/>
                <wp:positionH relativeFrom="column">
                  <wp:posOffset>3314700</wp:posOffset>
                </wp:positionH>
                <wp:positionV relativeFrom="paragraph">
                  <wp:posOffset>38100</wp:posOffset>
                </wp:positionV>
                <wp:extent cx="2743200" cy="3429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2743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4C1B41" w14:textId="77777777" w:rsidR="00B66D12" w:rsidRPr="00104DB1" w:rsidRDefault="006F37CC" w:rsidP="00104DB1">
                            <w:pPr>
                              <w:rPr>
                                <w:sz w:val="16"/>
                                <w:szCs w:val="16"/>
                              </w:rPr>
                            </w:pPr>
                            <w:hyperlink r:id="rId14" w:history="1">
                              <w:r w:rsidR="00B66D12" w:rsidRPr="00104DB1">
                                <w:rPr>
                                  <w:rStyle w:val="Hyperlink"/>
                                  <w:sz w:val="16"/>
                                  <w:szCs w:val="16"/>
                                </w:rPr>
                                <w:t>http://coreldraw.com/blogs/insider/archive/2010/03/22/article-creating-patterns-like-escher-part-2.aspx</w:t>
                              </w:r>
                            </w:hyperlink>
                          </w:p>
                          <w:p w14:paraId="3B95F831" w14:textId="77777777" w:rsidR="00B66D12" w:rsidRDefault="00B66D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3" o:spid="_x0000_s1026" type="#_x0000_t202" style="position:absolute;left:0;text-align:left;margin-left:261pt;margin-top:3pt;width:3in;height:27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" filled="f" stroked="f">
                <v:textbox>
                  <w:txbxContent>
                    <w:p w14:paraId="2C4C1B41" w14:textId="77777777" w:rsidR="00B66D12" w:rsidRPr="00104DB1" w:rsidRDefault="00B66D12" w:rsidP="00104DB1">
                      <w:pPr>
                        <w:rPr>
                          <w:sz w:val="16"/>
                          <w:szCs w:val="16"/>
                        </w:rPr>
                      </w:pPr>
                      <w:hyperlink r:id="rId15" w:history="1">
                        <w:r w:rsidRPr="00104DB1">
                          <w:rPr>
                            <w:rStyle w:val="Hyperlink"/>
                            <w:sz w:val="16"/>
                            <w:szCs w:val="16"/>
                          </w:rPr>
                          <w:t>http</w:t>
                        </w:r>
                        <w:r w:rsidRPr="00104DB1">
                          <w:rPr>
                            <w:rStyle w:val="Hyperlink"/>
                            <w:sz w:val="16"/>
                            <w:szCs w:val="16"/>
                          </w:rPr>
                          <w:t>:</w:t>
                        </w:r>
                        <w:r w:rsidRPr="00104DB1">
                          <w:rPr>
                            <w:rStyle w:val="Hyperlink"/>
                            <w:sz w:val="16"/>
                            <w:szCs w:val="16"/>
                          </w:rPr>
                          <w:t>//coreldraw.com/blogs/insider/archive/2010/03/22/article-creating-patterns-like-escher-part-2.aspx</w:t>
                        </w:r>
                      </w:hyperlink>
                    </w:p>
                    <w:p w14:paraId="3B95F831" w14:textId="77777777" w:rsidR="00B66D12" w:rsidRDefault="00B66D12"/>
                  </w:txbxContent>
                </v:textbox>
                <w10:wrap type="square"/>
              </v:shape>
            </w:pict>
          </mc:Fallback>
        </mc:AlternateContent>
      </w:r>
      <w:r w:rsidR="00391940">
        <w:rPr>
          <w:rFonts w:ascii="Arial" w:hAnsi="Arial" w:cs="Arial"/>
        </w:rPr>
        <w:tab/>
      </w:r>
      <w:r w:rsidR="00EA7F81">
        <w:rPr>
          <w:rFonts w:ascii="Arial" w:hAnsi="Arial" w:cs="Arial"/>
        </w:rPr>
        <w:t>Drawing, 228 x 243 mm (9 x 9 5/8'')</w:t>
      </w:r>
    </w:p>
    <w:p w14:paraId="48A6F237" w14:textId="77777777" w:rsidR="00104DB1" w:rsidRDefault="00104DB1">
      <w:pPr>
        <w:rPr>
          <w:rFonts w:ascii="Arial" w:hAnsi="Arial" w:cs="Arial"/>
        </w:rPr>
      </w:pPr>
    </w:p>
    <w:p w14:paraId="0B01FDD8" w14:textId="77777777" w:rsidR="00104DB1" w:rsidRDefault="00104DB1"/>
    <w:p w14:paraId="63ACEED7" w14:textId="77777777" w:rsidR="003E0303" w:rsidRDefault="003E0303" w:rsidP="00E363D8">
      <w:pPr>
        <w:rPr>
          <w:lang w:val="en-CA"/>
        </w:rPr>
      </w:pPr>
      <w:r w:rsidRPr="00E363D8">
        <w:rPr>
          <w:lang w:val="en-CA"/>
        </w:rPr>
        <w:t xml:space="preserve">A </w:t>
      </w:r>
      <w:r w:rsidRPr="00E363D8">
        <w:rPr>
          <w:b/>
          <w:bCs/>
          <w:lang w:val="en-CA"/>
        </w:rPr>
        <w:t>tessellation</w:t>
      </w:r>
      <w:r w:rsidRPr="00E363D8">
        <w:rPr>
          <w:lang w:val="en-CA"/>
        </w:rPr>
        <w:t xml:space="preserve"> or </w:t>
      </w:r>
      <w:r w:rsidRPr="00E363D8">
        <w:rPr>
          <w:b/>
          <w:bCs/>
          <w:lang w:val="en-CA"/>
        </w:rPr>
        <w:t>tiling</w:t>
      </w:r>
      <w:r w:rsidRPr="00E363D8">
        <w:rPr>
          <w:lang w:val="en-CA"/>
        </w:rPr>
        <w:t xml:space="preserve"> of the plane is a collection of plane figures that fills the plane with no overlaps and no gaps. Tessellations frequently appeared in the art of M. C. Escher. Tessellations are seen throughout art history, from ancient architecture to modern art</w:t>
      </w:r>
    </w:p>
    <w:p w14:paraId="1AC6D6C9" w14:textId="4AE80C27" w:rsidR="00391940" w:rsidRPr="00E363D8" w:rsidRDefault="00391940" w:rsidP="00E363D8">
      <w:r w:rsidRPr="00EA7F81">
        <w:rPr>
          <w:noProof/>
          <w:lang w:val="en-CA" w:eastAsia="en-CA"/>
        </w:rPr>
        <w:drawing>
          <wp:anchor distT="0" distB="0" distL="114300" distR="114300" simplePos="0" relativeHeight="251661312" behindDoc="0" locked="0" layoutInCell="1" allowOverlap="1" wp14:anchorId="246A3B0F" wp14:editId="7EA0FC96">
            <wp:simplePos x="0" y="0"/>
            <wp:positionH relativeFrom="column">
              <wp:posOffset>0</wp:posOffset>
            </wp:positionH>
            <wp:positionV relativeFrom="paragraph">
              <wp:posOffset>116205</wp:posOffset>
            </wp:positionV>
            <wp:extent cx="2286000" cy="3170555"/>
            <wp:effectExtent l="0" t="0" r="0" b="4445"/>
            <wp:wrapSquare wrapText="bothSides"/>
            <wp:docPr id="73730" name="Picture 2" descr="Esch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0" name="Picture 2" descr="Escher2"/>
                    <pic:cNvPicPr>
                      <a:picLocks noChangeAspect="1" noChangeArrowheads="1"/>
                    </pic:cNvPicPr>
                  </pic:nvPicPr>
                  <pic:blipFill>
                    <a:blip r:embed="rId16">
                      <a:extLst>
                        <a:ext uri="{28A0092B-C50C-407E-A947-70E740481C1C}">
                          <a14:useLocalDpi xmlns:a14="http://schemas.microsoft.com/office/drawing/2010/main" val="0"/>
                        </a:ext>
                      </a:extLst>
                    </a:blip>
                    <a:srcRect l="3075" r="1602" b="49045"/>
                    <a:stretch>
                      <a:fillRect/>
                    </a:stretch>
                  </pic:blipFill>
                  <pic:spPr bwMode="auto">
                    <a:xfrm>
                      <a:off x="0" y="0"/>
                      <a:ext cx="2286000" cy="3170555"/>
                    </a:xfrm>
                    <a:prstGeom prst="rect">
                      <a:avLst/>
                    </a:prstGeom>
                    <a:noFill/>
                    <a:extLst/>
                  </pic:spPr>
                </pic:pic>
              </a:graphicData>
            </a:graphic>
            <wp14:sizeRelH relativeFrom="page">
              <wp14:pctWidth>0</wp14:pctWidth>
            </wp14:sizeRelH>
            <wp14:sizeRelV relativeFrom="page">
              <wp14:pctHeight>0</wp14:pctHeight>
            </wp14:sizeRelV>
          </wp:anchor>
        </w:drawing>
      </w:r>
    </w:p>
    <w:p w14:paraId="2DE905B0" w14:textId="6A0AD882" w:rsidR="00EA7F81" w:rsidRDefault="00EA7F81" w:rsidP="00EA7F81">
      <w:r w:rsidRPr="00EA7F81">
        <w:t xml:space="preserve">The picture on the left is a step by step drawing on how </w:t>
      </w:r>
      <w:r w:rsidRPr="00EA7F81">
        <w:rPr>
          <w:b/>
          <w:bCs/>
        </w:rPr>
        <w:t>Escher</w:t>
      </w:r>
      <w:r w:rsidRPr="00EA7F81">
        <w:t xml:space="preserve"> created ‘Metamorphosis’. Notice the influence of Islamic pattern designs in his drawing. </w:t>
      </w:r>
    </w:p>
    <w:p w14:paraId="656A5240" w14:textId="3D20E651" w:rsidR="00391940" w:rsidRPr="00EA7F81" w:rsidRDefault="00391940" w:rsidP="00EA7F81">
      <w:r>
        <w:rPr>
          <w:noProof/>
          <w:lang w:val="en-CA" w:eastAsia="en-CA"/>
        </w:rPr>
        <w:drawing>
          <wp:anchor distT="0" distB="0" distL="114300" distR="114300" simplePos="0" relativeHeight="251662336" behindDoc="0" locked="0" layoutInCell="1" allowOverlap="1" wp14:anchorId="65311C39" wp14:editId="32308B44">
            <wp:simplePos x="0" y="0"/>
            <wp:positionH relativeFrom="column">
              <wp:posOffset>0</wp:posOffset>
            </wp:positionH>
            <wp:positionV relativeFrom="paragraph">
              <wp:posOffset>137795</wp:posOffset>
            </wp:positionV>
            <wp:extent cx="2286000" cy="2349500"/>
            <wp:effectExtent l="0" t="0" r="0" b="12700"/>
            <wp:wrapSquare wrapText="bothSides"/>
            <wp:docPr id="4" name="Picture 4" descr="TDSB:Users:093411:Desktop:Impossible_cube_illusion_angl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DSB:Users:093411:Desktop:Impossible_cube_illusion_angle.svg.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234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03958F" w14:textId="404FC37D" w:rsidR="00391940" w:rsidRDefault="00391940">
      <w:pPr>
        <w:rPr>
          <w:rFonts w:asciiTheme="majorHAnsi" w:hAnsiTheme="majorHAnsi" w:cs="Helvetica"/>
        </w:rPr>
      </w:pPr>
    </w:p>
    <w:p w14:paraId="5F8BFD4A" w14:textId="3FAAA240" w:rsidR="00EA7F81" w:rsidRPr="00391940" w:rsidRDefault="00391940">
      <w:pPr>
        <w:rPr>
          <w:rFonts w:asciiTheme="majorHAnsi" w:hAnsiTheme="majorHAnsi"/>
        </w:rPr>
      </w:pPr>
      <w:r>
        <w:rPr>
          <w:rFonts w:asciiTheme="majorHAnsi" w:hAnsiTheme="majorHAnsi" w:cs="Helvetica"/>
        </w:rPr>
        <w:t>The</w:t>
      </w:r>
      <w:r w:rsidR="00B66D12" w:rsidRPr="00391940">
        <w:rPr>
          <w:rFonts w:asciiTheme="majorHAnsi" w:hAnsiTheme="majorHAnsi" w:cs="Helvetica"/>
        </w:rPr>
        <w:t xml:space="preserve"> </w:t>
      </w:r>
      <w:r w:rsidR="00B66D12" w:rsidRPr="00391940">
        <w:rPr>
          <w:rFonts w:asciiTheme="majorHAnsi" w:hAnsiTheme="majorHAnsi" w:cs="Helvetica"/>
          <w:b/>
          <w:bCs/>
        </w:rPr>
        <w:t>impossible cube</w:t>
      </w:r>
      <w:r w:rsidR="00B66D12" w:rsidRPr="00391940">
        <w:rPr>
          <w:rFonts w:asciiTheme="majorHAnsi" w:hAnsiTheme="majorHAnsi" w:cs="Helvetica"/>
        </w:rPr>
        <w:t xml:space="preserve"> is an </w:t>
      </w:r>
      <w:hyperlink r:id="rId18" w:history="1">
        <w:r w:rsidR="00B66D12" w:rsidRPr="00391940">
          <w:rPr>
            <w:rFonts w:asciiTheme="majorHAnsi" w:hAnsiTheme="majorHAnsi" w:cs="Helvetica"/>
            <w:color w:val="092F9D"/>
          </w:rPr>
          <w:t xml:space="preserve"> object</w:t>
        </w:r>
      </w:hyperlink>
      <w:r w:rsidR="00B66D12" w:rsidRPr="00391940">
        <w:rPr>
          <w:rFonts w:asciiTheme="majorHAnsi" w:hAnsiTheme="majorHAnsi" w:cs="Helvetica"/>
        </w:rPr>
        <w:t xml:space="preserve"> invented by </w:t>
      </w:r>
      <w:hyperlink r:id="rId19" w:history="1">
        <w:r w:rsidR="00B66D12" w:rsidRPr="00391940">
          <w:rPr>
            <w:rFonts w:asciiTheme="majorHAnsi" w:hAnsiTheme="majorHAnsi" w:cs="Helvetica"/>
            <w:color w:val="092F9D"/>
          </w:rPr>
          <w:t>M.C. Escher</w:t>
        </w:r>
      </w:hyperlink>
      <w:r w:rsidR="00B66D12" w:rsidRPr="00391940">
        <w:rPr>
          <w:rFonts w:asciiTheme="majorHAnsi" w:hAnsiTheme="majorHAnsi" w:cs="Helvetica"/>
        </w:rPr>
        <w:t xml:space="preserve"> for </w:t>
      </w:r>
      <w:hyperlink r:id="rId20" w:history="1">
        <w:r w:rsidR="00B66D12" w:rsidRPr="00391940">
          <w:rPr>
            <w:rFonts w:asciiTheme="majorHAnsi" w:hAnsiTheme="majorHAnsi" w:cs="Helvetica"/>
            <w:i/>
            <w:iCs/>
            <w:color w:val="092F9D"/>
          </w:rPr>
          <w:t>Belvedere</w:t>
        </w:r>
      </w:hyperlink>
      <w:r w:rsidR="00B66D12" w:rsidRPr="00391940">
        <w:rPr>
          <w:rFonts w:asciiTheme="majorHAnsi" w:hAnsiTheme="majorHAnsi" w:cs="Helvetica"/>
        </w:rPr>
        <w:t xml:space="preserve">, a </w:t>
      </w:r>
      <w:hyperlink r:id="rId21" w:history="1">
        <w:r w:rsidR="00B66D12" w:rsidRPr="00391940">
          <w:rPr>
            <w:rFonts w:asciiTheme="majorHAnsi" w:hAnsiTheme="majorHAnsi" w:cs="Helvetica"/>
            <w:color w:val="092F9D"/>
          </w:rPr>
          <w:t>lithograph</w:t>
        </w:r>
      </w:hyperlink>
      <w:r w:rsidR="00B66D12" w:rsidRPr="00391940">
        <w:rPr>
          <w:rFonts w:asciiTheme="majorHAnsi" w:hAnsiTheme="majorHAnsi" w:cs="Helvetica"/>
        </w:rPr>
        <w:t xml:space="preserve"> in which a boy seated at the foot of the building holding one.</w:t>
      </w:r>
    </w:p>
    <w:sectPr w:rsidR="00EA7F81" w:rsidRPr="00391940" w:rsidSect="00B66D12">
      <w:pgSz w:w="12240" w:h="15840"/>
      <w:pgMar w:top="851" w:right="1041"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20603050405020304"/>
    <w:charset w:val="00"/>
    <w:family w:val="auto"/>
    <w:pitch w:val="variable"/>
    <w:sig w:usb0="0000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A00002BF" w:usb1="68C7FCFB" w:usb2="00000010"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177206"/>
    <w:multiLevelType w:val="hybridMultilevel"/>
    <w:tmpl w:val="3C1EC1E4"/>
    <w:lvl w:ilvl="0" w:tplc="D46E069A">
      <w:start w:val="1"/>
      <w:numFmt w:val="bullet"/>
      <w:lvlText w:val="•"/>
      <w:lvlJc w:val="left"/>
      <w:pPr>
        <w:tabs>
          <w:tab w:val="num" w:pos="720"/>
        </w:tabs>
        <w:ind w:left="720" w:hanging="360"/>
      </w:pPr>
      <w:rPr>
        <w:rFonts w:ascii="Times" w:hAnsi="Times" w:hint="default"/>
      </w:rPr>
    </w:lvl>
    <w:lvl w:ilvl="1" w:tplc="AE325284" w:tentative="1">
      <w:start w:val="1"/>
      <w:numFmt w:val="bullet"/>
      <w:lvlText w:val="•"/>
      <w:lvlJc w:val="left"/>
      <w:pPr>
        <w:tabs>
          <w:tab w:val="num" w:pos="1440"/>
        </w:tabs>
        <w:ind w:left="1440" w:hanging="360"/>
      </w:pPr>
      <w:rPr>
        <w:rFonts w:ascii="Times" w:hAnsi="Times" w:hint="default"/>
      </w:rPr>
    </w:lvl>
    <w:lvl w:ilvl="2" w:tplc="296A3D5C" w:tentative="1">
      <w:start w:val="1"/>
      <w:numFmt w:val="bullet"/>
      <w:lvlText w:val="•"/>
      <w:lvlJc w:val="left"/>
      <w:pPr>
        <w:tabs>
          <w:tab w:val="num" w:pos="2160"/>
        </w:tabs>
        <w:ind w:left="2160" w:hanging="360"/>
      </w:pPr>
      <w:rPr>
        <w:rFonts w:ascii="Times" w:hAnsi="Times" w:hint="default"/>
      </w:rPr>
    </w:lvl>
    <w:lvl w:ilvl="3" w:tplc="7B000C48" w:tentative="1">
      <w:start w:val="1"/>
      <w:numFmt w:val="bullet"/>
      <w:lvlText w:val="•"/>
      <w:lvlJc w:val="left"/>
      <w:pPr>
        <w:tabs>
          <w:tab w:val="num" w:pos="2880"/>
        </w:tabs>
        <w:ind w:left="2880" w:hanging="360"/>
      </w:pPr>
      <w:rPr>
        <w:rFonts w:ascii="Times" w:hAnsi="Times" w:hint="default"/>
      </w:rPr>
    </w:lvl>
    <w:lvl w:ilvl="4" w:tplc="7ADCB468" w:tentative="1">
      <w:start w:val="1"/>
      <w:numFmt w:val="bullet"/>
      <w:lvlText w:val="•"/>
      <w:lvlJc w:val="left"/>
      <w:pPr>
        <w:tabs>
          <w:tab w:val="num" w:pos="3600"/>
        </w:tabs>
        <w:ind w:left="3600" w:hanging="360"/>
      </w:pPr>
      <w:rPr>
        <w:rFonts w:ascii="Times" w:hAnsi="Times" w:hint="default"/>
      </w:rPr>
    </w:lvl>
    <w:lvl w:ilvl="5" w:tplc="9FF27048" w:tentative="1">
      <w:start w:val="1"/>
      <w:numFmt w:val="bullet"/>
      <w:lvlText w:val="•"/>
      <w:lvlJc w:val="left"/>
      <w:pPr>
        <w:tabs>
          <w:tab w:val="num" w:pos="4320"/>
        </w:tabs>
        <w:ind w:left="4320" w:hanging="360"/>
      </w:pPr>
      <w:rPr>
        <w:rFonts w:ascii="Times" w:hAnsi="Times" w:hint="default"/>
      </w:rPr>
    </w:lvl>
    <w:lvl w:ilvl="6" w:tplc="12AA6380" w:tentative="1">
      <w:start w:val="1"/>
      <w:numFmt w:val="bullet"/>
      <w:lvlText w:val="•"/>
      <w:lvlJc w:val="left"/>
      <w:pPr>
        <w:tabs>
          <w:tab w:val="num" w:pos="5040"/>
        </w:tabs>
        <w:ind w:left="5040" w:hanging="360"/>
      </w:pPr>
      <w:rPr>
        <w:rFonts w:ascii="Times" w:hAnsi="Times" w:hint="default"/>
      </w:rPr>
    </w:lvl>
    <w:lvl w:ilvl="7" w:tplc="BE7C5434" w:tentative="1">
      <w:start w:val="1"/>
      <w:numFmt w:val="bullet"/>
      <w:lvlText w:val="•"/>
      <w:lvlJc w:val="left"/>
      <w:pPr>
        <w:tabs>
          <w:tab w:val="num" w:pos="5760"/>
        </w:tabs>
        <w:ind w:left="5760" w:hanging="360"/>
      </w:pPr>
      <w:rPr>
        <w:rFonts w:ascii="Times" w:hAnsi="Times" w:hint="default"/>
      </w:rPr>
    </w:lvl>
    <w:lvl w:ilvl="8" w:tplc="BDE80DB8" w:tentative="1">
      <w:start w:val="1"/>
      <w:numFmt w:val="bullet"/>
      <w:lvlText w:val="•"/>
      <w:lvlJc w:val="left"/>
      <w:pPr>
        <w:tabs>
          <w:tab w:val="num" w:pos="6480"/>
        </w:tabs>
        <w:ind w:left="6480" w:hanging="360"/>
      </w:pPr>
      <w:rPr>
        <w:rFonts w:ascii="Times" w:hAnsi="Times" w:hint="default"/>
      </w:rPr>
    </w:lvl>
  </w:abstractNum>
  <w:abstractNum w:abstractNumId="1">
    <w:nsid w:val="529D2553"/>
    <w:multiLevelType w:val="hybridMultilevel"/>
    <w:tmpl w:val="4CDCE33A"/>
    <w:lvl w:ilvl="0" w:tplc="E736C630">
      <w:start w:val="1"/>
      <w:numFmt w:val="bullet"/>
      <w:lvlText w:val="•"/>
      <w:lvlJc w:val="left"/>
      <w:pPr>
        <w:tabs>
          <w:tab w:val="num" w:pos="720"/>
        </w:tabs>
        <w:ind w:left="720" w:hanging="360"/>
      </w:pPr>
      <w:rPr>
        <w:rFonts w:ascii="Times" w:hAnsi="Times" w:hint="default"/>
      </w:rPr>
    </w:lvl>
    <w:lvl w:ilvl="1" w:tplc="B5307FDC" w:tentative="1">
      <w:start w:val="1"/>
      <w:numFmt w:val="bullet"/>
      <w:lvlText w:val="•"/>
      <w:lvlJc w:val="left"/>
      <w:pPr>
        <w:tabs>
          <w:tab w:val="num" w:pos="1440"/>
        </w:tabs>
        <w:ind w:left="1440" w:hanging="360"/>
      </w:pPr>
      <w:rPr>
        <w:rFonts w:ascii="Times" w:hAnsi="Times" w:hint="default"/>
      </w:rPr>
    </w:lvl>
    <w:lvl w:ilvl="2" w:tplc="8D766534" w:tentative="1">
      <w:start w:val="1"/>
      <w:numFmt w:val="bullet"/>
      <w:lvlText w:val="•"/>
      <w:lvlJc w:val="left"/>
      <w:pPr>
        <w:tabs>
          <w:tab w:val="num" w:pos="2160"/>
        </w:tabs>
        <w:ind w:left="2160" w:hanging="360"/>
      </w:pPr>
      <w:rPr>
        <w:rFonts w:ascii="Times" w:hAnsi="Times" w:hint="default"/>
      </w:rPr>
    </w:lvl>
    <w:lvl w:ilvl="3" w:tplc="FBAED4BE" w:tentative="1">
      <w:start w:val="1"/>
      <w:numFmt w:val="bullet"/>
      <w:lvlText w:val="•"/>
      <w:lvlJc w:val="left"/>
      <w:pPr>
        <w:tabs>
          <w:tab w:val="num" w:pos="2880"/>
        </w:tabs>
        <w:ind w:left="2880" w:hanging="360"/>
      </w:pPr>
      <w:rPr>
        <w:rFonts w:ascii="Times" w:hAnsi="Times" w:hint="default"/>
      </w:rPr>
    </w:lvl>
    <w:lvl w:ilvl="4" w:tplc="FBAC9398" w:tentative="1">
      <w:start w:val="1"/>
      <w:numFmt w:val="bullet"/>
      <w:lvlText w:val="•"/>
      <w:lvlJc w:val="left"/>
      <w:pPr>
        <w:tabs>
          <w:tab w:val="num" w:pos="3600"/>
        </w:tabs>
        <w:ind w:left="3600" w:hanging="360"/>
      </w:pPr>
      <w:rPr>
        <w:rFonts w:ascii="Times" w:hAnsi="Times" w:hint="default"/>
      </w:rPr>
    </w:lvl>
    <w:lvl w:ilvl="5" w:tplc="BEE28F3A" w:tentative="1">
      <w:start w:val="1"/>
      <w:numFmt w:val="bullet"/>
      <w:lvlText w:val="•"/>
      <w:lvlJc w:val="left"/>
      <w:pPr>
        <w:tabs>
          <w:tab w:val="num" w:pos="4320"/>
        </w:tabs>
        <w:ind w:left="4320" w:hanging="360"/>
      </w:pPr>
      <w:rPr>
        <w:rFonts w:ascii="Times" w:hAnsi="Times" w:hint="default"/>
      </w:rPr>
    </w:lvl>
    <w:lvl w:ilvl="6" w:tplc="39803904" w:tentative="1">
      <w:start w:val="1"/>
      <w:numFmt w:val="bullet"/>
      <w:lvlText w:val="•"/>
      <w:lvlJc w:val="left"/>
      <w:pPr>
        <w:tabs>
          <w:tab w:val="num" w:pos="5040"/>
        </w:tabs>
        <w:ind w:left="5040" w:hanging="360"/>
      </w:pPr>
      <w:rPr>
        <w:rFonts w:ascii="Times" w:hAnsi="Times" w:hint="default"/>
      </w:rPr>
    </w:lvl>
    <w:lvl w:ilvl="7" w:tplc="D5F8087A" w:tentative="1">
      <w:start w:val="1"/>
      <w:numFmt w:val="bullet"/>
      <w:lvlText w:val="•"/>
      <w:lvlJc w:val="left"/>
      <w:pPr>
        <w:tabs>
          <w:tab w:val="num" w:pos="5760"/>
        </w:tabs>
        <w:ind w:left="5760" w:hanging="360"/>
      </w:pPr>
      <w:rPr>
        <w:rFonts w:ascii="Times" w:hAnsi="Times" w:hint="default"/>
      </w:rPr>
    </w:lvl>
    <w:lvl w:ilvl="8" w:tplc="AC640932" w:tentative="1">
      <w:start w:val="1"/>
      <w:numFmt w:val="bullet"/>
      <w:lvlText w:val="•"/>
      <w:lvlJc w:val="left"/>
      <w:pPr>
        <w:tabs>
          <w:tab w:val="num" w:pos="6480"/>
        </w:tabs>
        <w:ind w:left="6480" w:hanging="360"/>
      </w:pPr>
      <w:rPr>
        <w:rFonts w:ascii="Times" w:hAnsi="Times" w:hint="default"/>
      </w:rPr>
    </w:lvl>
  </w:abstractNum>
  <w:abstractNum w:abstractNumId="2">
    <w:nsid w:val="7C4A6783"/>
    <w:multiLevelType w:val="hybridMultilevel"/>
    <w:tmpl w:val="9738A576"/>
    <w:lvl w:ilvl="0" w:tplc="4E3E01F8">
      <w:start w:val="1"/>
      <w:numFmt w:val="bullet"/>
      <w:lvlText w:val="•"/>
      <w:lvlJc w:val="left"/>
      <w:pPr>
        <w:tabs>
          <w:tab w:val="num" w:pos="720"/>
        </w:tabs>
        <w:ind w:left="720" w:hanging="360"/>
      </w:pPr>
      <w:rPr>
        <w:rFonts w:ascii="Times" w:hAnsi="Times" w:hint="default"/>
      </w:rPr>
    </w:lvl>
    <w:lvl w:ilvl="1" w:tplc="F21EE9D0" w:tentative="1">
      <w:start w:val="1"/>
      <w:numFmt w:val="bullet"/>
      <w:lvlText w:val="•"/>
      <w:lvlJc w:val="left"/>
      <w:pPr>
        <w:tabs>
          <w:tab w:val="num" w:pos="1440"/>
        </w:tabs>
        <w:ind w:left="1440" w:hanging="360"/>
      </w:pPr>
      <w:rPr>
        <w:rFonts w:ascii="Times" w:hAnsi="Times" w:hint="default"/>
      </w:rPr>
    </w:lvl>
    <w:lvl w:ilvl="2" w:tplc="7C9E3C16" w:tentative="1">
      <w:start w:val="1"/>
      <w:numFmt w:val="bullet"/>
      <w:lvlText w:val="•"/>
      <w:lvlJc w:val="left"/>
      <w:pPr>
        <w:tabs>
          <w:tab w:val="num" w:pos="2160"/>
        </w:tabs>
        <w:ind w:left="2160" w:hanging="360"/>
      </w:pPr>
      <w:rPr>
        <w:rFonts w:ascii="Times" w:hAnsi="Times" w:hint="default"/>
      </w:rPr>
    </w:lvl>
    <w:lvl w:ilvl="3" w:tplc="8C76FCA0" w:tentative="1">
      <w:start w:val="1"/>
      <w:numFmt w:val="bullet"/>
      <w:lvlText w:val="•"/>
      <w:lvlJc w:val="left"/>
      <w:pPr>
        <w:tabs>
          <w:tab w:val="num" w:pos="2880"/>
        </w:tabs>
        <w:ind w:left="2880" w:hanging="360"/>
      </w:pPr>
      <w:rPr>
        <w:rFonts w:ascii="Times" w:hAnsi="Times" w:hint="default"/>
      </w:rPr>
    </w:lvl>
    <w:lvl w:ilvl="4" w:tplc="4468D432" w:tentative="1">
      <w:start w:val="1"/>
      <w:numFmt w:val="bullet"/>
      <w:lvlText w:val="•"/>
      <w:lvlJc w:val="left"/>
      <w:pPr>
        <w:tabs>
          <w:tab w:val="num" w:pos="3600"/>
        </w:tabs>
        <w:ind w:left="3600" w:hanging="360"/>
      </w:pPr>
      <w:rPr>
        <w:rFonts w:ascii="Times" w:hAnsi="Times" w:hint="default"/>
      </w:rPr>
    </w:lvl>
    <w:lvl w:ilvl="5" w:tplc="3FCE27AE" w:tentative="1">
      <w:start w:val="1"/>
      <w:numFmt w:val="bullet"/>
      <w:lvlText w:val="•"/>
      <w:lvlJc w:val="left"/>
      <w:pPr>
        <w:tabs>
          <w:tab w:val="num" w:pos="4320"/>
        </w:tabs>
        <w:ind w:left="4320" w:hanging="360"/>
      </w:pPr>
      <w:rPr>
        <w:rFonts w:ascii="Times" w:hAnsi="Times" w:hint="default"/>
      </w:rPr>
    </w:lvl>
    <w:lvl w:ilvl="6" w:tplc="B7222D5C" w:tentative="1">
      <w:start w:val="1"/>
      <w:numFmt w:val="bullet"/>
      <w:lvlText w:val="•"/>
      <w:lvlJc w:val="left"/>
      <w:pPr>
        <w:tabs>
          <w:tab w:val="num" w:pos="5040"/>
        </w:tabs>
        <w:ind w:left="5040" w:hanging="360"/>
      </w:pPr>
      <w:rPr>
        <w:rFonts w:ascii="Times" w:hAnsi="Times" w:hint="default"/>
      </w:rPr>
    </w:lvl>
    <w:lvl w:ilvl="7" w:tplc="6FBA93D6" w:tentative="1">
      <w:start w:val="1"/>
      <w:numFmt w:val="bullet"/>
      <w:lvlText w:val="•"/>
      <w:lvlJc w:val="left"/>
      <w:pPr>
        <w:tabs>
          <w:tab w:val="num" w:pos="5760"/>
        </w:tabs>
        <w:ind w:left="5760" w:hanging="360"/>
      </w:pPr>
      <w:rPr>
        <w:rFonts w:ascii="Times" w:hAnsi="Times" w:hint="default"/>
      </w:rPr>
    </w:lvl>
    <w:lvl w:ilvl="8" w:tplc="26923556" w:tentative="1">
      <w:start w:val="1"/>
      <w:numFmt w:val="bullet"/>
      <w:lvlText w:val="•"/>
      <w:lvlJc w:val="left"/>
      <w:pPr>
        <w:tabs>
          <w:tab w:val="num" w:pos="6480"/>
        </w:tabs>
        <w:ind w:left="6480" w:hanging="360"/>
      </w:pPr>
      <w:rPr>
        <w:rFonts w:ascii="Times" w:hAnsi="Time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3D8"/>
    <w:rsid w:val="00104DB1"/>
    <w:rsid w:val="00391940"/>
    <w:rsid w:val="003E0303"/>
    <w:rsid w:val="005F0A54"/>
    <w:rsid w:val="0061166B"/>
    <w:rsid w:val="006F37CC"/>
    <w:rsid w:val="00730A2F"/>
    <w:rsid w:val="00B66D12"/>
    <w:rsid w:val="00E363D8"/>
    <w:rsid w:val="00EA7F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540AC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63D8"/>
    <w:rPr>
      <w:rFonts w:ascii="Lucida Grande" w:hAnsi="Lucida Grande"/>
      <w:sz w:val="18"/>
      <w:szCs w:val="18"/>
    </w:rPr>
  </w:style>
  <w:style w:type="character" w:customStyle="1" w:styleId="BalloonTextChar">
    <w:name w:val="Balloon Text Char"/>
    <w:basedOn w:val="DefaultParagraphFont"/>
    <w:link w:val="BalloonText"/>
    <w:uiPriority w:val="99"/>
    <w:semiHidden/>
    <w:rsid w:val="00E363D8"/>
    <w:rPr>
      <w:rFonts w:ascii="Lucida Grande" w:hAnsi="Lucida Grande"/>
      <w:sz w:val="18"/>
      <w:szCs w:val="18"/>
    </w:rPr>
  </w:style>
  <w:style w:type="character" w:styleId="Hyperlink">
    <w:name w:val="Hyperlink"/>
    <w:basedOn w:val="DefaultParagraphFont"/>
    <w:uiPriority w:val="99"/>
    <w:unhideWhenUsed/>
    <w:rsid w:val="00E363D8"/>
    <w:rPr>
      <w:color w:val="0000FF" w:themeColor="hyperlink"/>
      <w:u w:val="single"/>
    </w:rPr>
  </w:style>
  <w:style w:type="character" w:styleId="FollowedHyperlink">
    <w:name w:val="FollowedHyperlink"/>
    <w:basedOn w:val="DefaultParagraphFont"/>
    <w:uiPriority w:val="99"/>
    <w:semiHidden/>
    <w:unhideWhenUsed/>
    <w:rsid w:val="00104DB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63D8"/>
    <w:rPr>
      <w:rFonts w:ascii="Lucida Grande" w:hAnsi="Lucida Grande"/>
      <w:sz w:val="18"/>
      <w:szCs w:val="18"/>
    </w:rPr>
  </w:style>
  <w:style w:type="character" w:customStyle="1" w:styleId="BalloonTextChar">
    <w:name w:val="Balloon Text Char"/>
    <w:basedOn w:val="DefaultParagraphFont"/>
    <w:link w:val="BalloonText"/>
    <w:uiPriority w:val="99"/>
    <w:semiHidden/>
    <w:rsid w:val="00E363D8"/>
    <w:rPr>
      <w:rFonts w:ascii="Lucida Grande" w:hAnsi="Lucida Grande"/>
      <w:sz w:val="18"/>
      <w:szCs w:val="18"/>
    </w:rPr>
  </w:style>
  <w:style w:type="character" w:styleId="Hyperlink">
    <w:name w:val="Hyperlink"/>
    <w:basedOn w:val="DefaultParagraphFont"/>
    <w:uiPriority w:val="99"/>
    <w:unhideWhenUsed/>
    <w:rsid w:val="00E363D8"/>
    <w:rPr>
      <w:color w:val="0000FF" w:themeColor="hyperlink"/>
      <w:u w:val="single"/>
    </w:rPr>
  </w:style>
  <w:style w:type="character" w:styleId="FollowedHyperlink">
    <w:name w:val="FollowedHyperlink"/>
    <w:basedOn w:val="DefaultParagraphFont"/>
    <w:uiPriority w:val="99"/>
    <w:semiHidden/>
    <w:unhideWhenUsed/>
    <w:rsid w:val="00104DB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521600">
      <w:bodyDiv w:val="1"/>
      <w:marLeft w:val="0"/>
      <w:marRight w:val="0"/>
      <w:marTop w:val="0"/>
      <w:marBottom w:val="0"/>
      <w:divBdr>
        <w:top w:val="none" w:sz="0" w:space="0" w:color="auto"/>
        <w:left w:val="none" w:sz="0" w:space="0" w:color="auto"/>
        <w:bottom w:val="none" w:sz="0" w:space="0" w:color="auto"/>
        <w:right w:val="none" w:sz="0" w:space="0" w:color="auto"/>
      </w:divBdr>
      <w:divsChild>
        <w:div w:id="609707285">
          <w:marLeft w:val="547"/>
          <w:marRight w:val="0"/>
          <w:marTop w:val="96"/>
          <w:marBottom w:val="0"/>
          <w:divBdr>
            <w:top w:val="none" w:sz="0" w:space="0" w:color="auto"/>
            <w:left w:val="none" w:sz="0" w:space="0" w:color="auto"/>
            <w:bottom w:val="none" w:sz="0" w:space="0" w:color="auto"/>
            <w:right w:val="none" w:sz="0" w:space="0" w:color="auto"/>
          </w:divBdr>
        </w:div>
      </w:divsChild>
    </w:div>
    <w:div w:id="173224659">
      <w:bodyDiv w:val="1"/>
      <w:marLeft w:val="0"/>
      <w:marRight w:val="0"/>
      <w:marTop w:val="0"/>
      <w:marBottom w:val="0"/>
      <w:divBdr>
        <w:top w:val="none" w:sz="0" w:space="0" w:color="auto"/>
        <w:left w:val="none" w:sz="0" w:space="0" w:color="auto"/>
        <w:bottom w:val="none" w:sz="0" w:space="0" w:color="auto"/>
        <w:right w:val="none" w:sz="0" w:space="0" w:color="auto"/>
      </w:divBdr>
      <w:divsChild>
        <w:div w:id="1400054336">
          <w:marLeft w:val="547"/>
          <w:marRight w:val="0"/>
          <w:marTop w:val="96"/>
          <w:marBottom w:val="0"/>
          <w:divBdr>
            <w:top w:val="none" w:sz="0" w:space="0" w:color="auto"/>
            <w:left w:val="none" w:sz="0" w:space="0" w:color="auto"/>
            <w:bottom w:val="none" w:sz="0" w:space="0" w:color="auto"/>
            <w:right w:val="none" w:sz="0" w:space="0" w:color="auto"/>
          </w:divBdr>
        </w:div>
      </w:divsChild>
    </w:div>
    <w:div w:id="507793979">
      <w:bodyDiv w:val="1"/>
      <w:marLeft w:val="0"/>
      <w:marRight w:val="0"/>
      <w:marTop w:val="0"/>
      <w:marBottom w:val="0"/>
      <w:divBdr>
        <w:top w:val="none" w:sz="0" w:space="0" w:color="auto"/>
        <w:left w:val="none" w:sz="0" w:space="0" w:color="auto"/>
        <w:bottom w:val="none" w:sz="0" w:space="0" w:color="auto"/>
        <w:right w:val="none" w:sz="0" w:space="0" w:color="auto"/>
      </w:divBdr>
    </w:div>
    <w:div w:id="737627174">
      <w:bodyDiv w:val="1"/>
      <w:marLeft w:val="0"/>
      <w:marRight w:val="0"/>
      <w:marTop w:val="0"/>
      <w:marBottom w:val="0"/>
      <w:divBdr>
        <w:top w:val="none" w:sz="0" w:space="0" w:color="auto"/>
        <w:left w:val="none" w:sz="0" w:space="0" w:color="auto"/>
        <w:bottom w:val="none" w:sz="0" w:space="0" w:color="auto"/>
        <w:right w:val="none" w:sz="0" w:space="0" w:color="auto"/>
      </w:divBdr>
    </w:div>
    <w:div w:id="773327866">
      <w:bodyDiv w:val="1"/>
      <w:marLeft w:val="0"/>
      <w:marRight w:val="0"/>
      <w:marTop w:val="0"/>
      <w:marBottom w:val="0"/>
      <w:divBdr>
        <w:top w:val="none" w:sz="0" w:space="0" w:color="auto"/>
        <w:left w:val="none" w:sz="0" w:space="0" w:color="auto"/>
        <w:bottom w:val="none" w:sz="0" w:space="0" w:color="auto"/>
        <w:right w:val="none" w:sz="0" w:space="0" w:color="auto"/>
      </w:divBdr>
    </w:div>
    <w:div w:id="1950578784">
      <w:bodyDiv w:val="1"/>
      <w:marLeft w:val="0"/>
      <w:marRight w:val="0"/>
      <w:marTop w:val="0"/>
      <w:marBottom w:val="0"/>
      <w:divBdr>
        <w:top w:val="none" w:sz="0" w:space="0" w:color="auto"/>
        <w:left w:val="none" w:sz="0" w:space="0" w:color="auto"/>
        <w:bottom w:val="none" w:sz="0" w:space="0" w:color="auto"/>
        <w:right w:val="none" w:sz="0" w:space="0" w:color="auto"/>
      </w:divBdr>
    </w:div>
    <w:div w:id="2119831129">
      <w:bodyDiv w:val="1"/>
      <w:marLeft w:val="0"/>
      <w:marRight w:val="0"/>
      <w:marTop w:val="0"/>
      <w:marBottom w:val="0"/>
      <w:divBdr>
        <w:top w:val="none" w:sz="0" w:space="0" w:color="auto"/>
        <w:left w:val="none" w:sz="0" w:space="0" w:color="auto"/>
        <w:bottom w:val="none" w:sz="0" w:space="0" w:color="auto"/>
        <w:right w:val="none" w:sz="0" w:space="0" w:color="auto"/>
      </w:divBdr>
      <w:divsChild>
        <w:div w:id="1480419085">
          <w:marLeft w:val="547"/>
          <w:marRight w:val="0"/>
          <w:marTop w:val="96"/>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en.wikipedia.org/wiki/Impossible_object" TargetMode="External"/><Relationship Id="rId3" Type="http://schemas.microsoft.com/office/2007/relationships/stylesWithEffects" Target="stylesWithEffects.xml"/><Relationship Id="rId21" Type="http://schemas.openxmlformats.org/officeDocument/2006/relationships/hyperlink" Target="http://en.wikipedia.org/wiki/Lithograph" TargetMode="Externa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en.wikipedia.org/wiki/Belvedere_(M._C._Escher)"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fountainmagazine.com/Issue/detail/The-Influence-of-Islamic-Art-on-MC-Escher" TargetMode="External"/><Relationship Id="rId5" Type="http://schemas.openxmlformats.org/officeDocument/2006/relationships/webSettings" Target="webSettings.xml"/><Relationship Id="rId15" Type="http://schemas.openxmlformats.org/officeDocument/2006/relationships/hyperlink" Target="http://coreldraw.com/blogs/insider/archive/2010/03/22/article-creating-patterns-like-escher-part-2.aspx" TargetMode="External"/><Relationship Id="rId23"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hyperlink" Target="http://en.wikipedia.org/wiki/M.C._Escher" TargetMode="Externa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hyperlink" Target="http://coreldraw.com/blogs/insider/archive/2010/03/22/article-creating-patterns-like-escher-part-2.aspx"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1</Pages>
  <Words>356</Words>
  <Characters>2035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TDSB</Company>
  <LinksUpToDate>false</LinksUpToDate>
  <CharactersWithSpaces>2387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TDSB TDSB</dc:creator>
  <cp:keywords/>
  <dc:description/>
  <cp:lastModifiedBy>Simpson, Martyn</cp:lastModifiedBy>
  <cp:revision>6</cp:revision>
  <cp:lastPrinted>2014-03-25T20:55:00Z</cp:lastPrinted>
  <dcterms:created xsi:type="dcterms:W3CDTF">2014-03-25T19:35:00Z</dcterms:created>
  <dcterms:modified xsi:type="dcterms:W3CDTF">2014-03-25T20:57:00Z</dcterms:modified>
</cp:coreProperties>
</file>